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bidi w:val="0"/>
      </w:pPr>
      <w:r>
        <w:rPr>
          <w:rtl w:val="0"/>
        </w:rPr>
        <w:t>Dionisi preset 7</w:t>
      </w:r>
    </w:p>
    <w:p>
      <w:pPr>
        <w:pStyle w:val="Heading 2"/>
        <w:bidi w:val="0"/>
      </w:pPr>
      <w:r>
        <w:rPr>
          <w:rtl w:val="0"/>
        </w:rPr>
        <w:t>Exp FM</w:t>
      </w:r>
      <w:r>
        <w:rPr>
          <w:rtl w:val="0"/>
          <w:lang w:val="en-US"/>
        </w:rPr>
        <w:t>, VCO1 modulated by VCO2 (Audio)</w:t>
      </w:r>
    </w:p>
    <w:p>
      <w:pPr>
        <w:pStyle w:val="Body"/>
        <w:bidi w:val="0"/>
      </w:pPr>
      <w:r>
        <w:rPr>
          <w:rtl w:val="0"/>
        </w:rPr>
        <w:t xml:space="preserve">Change B1 for modulation depth. </w:t>
      </w:r>
    </w:p>
    <w:p>
      <w:pPr>
        <w:pStyle w:val="Body"/>
        <w:bidi w:val="0"/>
      </w:pPr>
      <w:r>
        <w:rPr>
          <w:rtl w:val="0"/>
        </w:rPr>
        <w:t>B1 acts on CV1 as a bias, this is sent to the Index input of Exp FM.</w:t>
      </w:r>
    </w:p>
    <w:p>
      <w:pPr>
        <w:pStyle w:val="Body"/>
        <w:bidi w:val="0"/>
      </w:pPr>
      <w:r>
        <w:rPr>
          <w:rtl w:val="0"/>
        </w:rPr>
        <w:t>Change VCO2 ratio.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Oscillator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Range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Pitch Mode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Wave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Quantise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Sync 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Sync State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Midi Chan.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PB Sens.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 2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Detune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48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Quantise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Fine Hz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Exp 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VCO2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CV1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Lin 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Phase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Initial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AM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Bias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VCO1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VCO1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shd w:val="nil" w:color="auto" w:fill="auto"/>
      <w:vertAlign w:val="baseline"/>
      <w:lang w:val="nl-NL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tabs>
        <w:tab w:val="left" w:pos="115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